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212" w:rsidRDefault="00F80212" w:rsidP="00F80212">
      <w:pPr>
        <w:jc w:val="center"/>
        <w:rPr>
          <w:rFonts w:ascii="Georgia" w:eastAsia="Times New Roman" w:hAnsi="Georgia" w:cs="Times New Roman"/>
          <w:color w:val="55595B"/>
          <w:sz w:val="24"/>
          <w:szCs w:val="24"/>
        </w:rPr>
      </w:pPr>
    </w:p>
    <w:p w:rsidR="00F80212" w:rsidRDefault="00F80212" w:rsidP="00F80212">
      <w:pPr>
        <w:jc w:val="center"/>
        <w:rPr>
          <w:rFonts w:ascii="Georgia" w:eastAsia="Times New Roman" w:hAnsi="Georgia" w:cs="Times New Roman"/>
          <w:color w:val="55595B"/>
          <w:sz w:val="24"/>
          <w:szCs w:val="24"/>
        </w:rPr>
      </w:pPr>
    </w:p>
    <w:p w:rsidR="00F80212" w:rsidRDefault="00F80212" w:rsidP="00F80212">
      <w:pPr>
        <w:jc w:val="center"/>
        <w:rPr>
          <w:rFonts w:ascii="Georgia" w:eastAsia="Times New Roman" w:hAnsi="Georgia" w:cs="Times New Roman"/>
          <w:color w:val="55595B"/>
          <w:sz w:val="24"/>
          <w:szCs w:val="24"/>
        </w:rPr>
      </w:pPr>
    </w:p>
    <w:p w:rsidR="00F80212" w:rsidRDefault="00F80212" w:rsidP="00F80212">
      <w:pPr>
        <w:jc w:val="center"/>
        <w:rPr>
          <w:rFonts w:ascii="Georgia" w:eastAsia="Times New Roman" w:hAnsi="Georgia" w:cs="Times New Roman"/>
          <w:color w:val="55595B"/>
          <w:sz w:val="24"/>
          <w:szCs w:val="24"/>
        </w:rPr>
      </w:pPr>
    </w:p>
    <w:p w:rsidR="00F80212" w:rsidRDefault="00F80212" w:rsidP="00F80212">
      <w:pPr>
        <w:jc w:val="center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F80212">
        <w:rPr>
          <w:rFonts w:ascii="Georgia" w:eastAsia="Times New Roman" w:hAnsi="Georgia" w:cs="Times New Roman"/>
          <w:color w:val="55595B"/>
          <w:sz w:val="24"/>
          <w:szCs w:val="24"/>
        </w:rPr>
        <w:t>Technology and Information</w:t>
      </w:r>
    </w:p>
    <w:p w:rsidR="00F80212" w:rsidRDefault="00F80212" w:rsidP="00F80212">
      <w:pPr>
        <w:jc w:val="center"/>
        <w:rPr>
          <w:rFonts w:ascii="Georgia" w:eastAsia="Times New Roman" w:hAnsi="Georgia" w:cs="Times New Roman"/>
          <w:color w:val="55595B"/>
          <w:sz w:val="24"/>
          <w:szCs w:val="24"/>
        </w:rPr>
      </w:pPr>
      <w:r>
        <w:rPr>
          <w:rFonts w:ascii="Georgia" w:eastAsia="Times New Roman" w:hAnsi="Georgia" w:cs="Times New Roman"/>
          <w:color w:val="55595B"/>
          <w:sz w:val="24"/>
          <w:szCs w:val="24"/>
        </w:rPr>
        <w:t>Student’s Name</w:t>
      </w:r>
    </w:p>
    <w:p w:rsidR="00F80212" w:rsidRPr="00F80212" w:rsidRDefault="00F80212" w:rsidP="00F80212">
      <w:pPr>
        <w:jc w:val="center"/>
        <w:rPr>
          <w:rFonts w:ascii="Georgia" w:eastAsia="Times New Roman" w:hAnsi="Georgia" w:cs="Times New Roman"/>
          <w:color w:val="55595B"/>
          <w:sz w:val="24"/>
          <w:szCs w:val="24"/>
        </w:rPr>
      </w:pPr>
      <w:r>
        <w:rPr>
          <w:rFonts w:ascii="Georgia" w:eastAsia="Times New Roman" w:hAnsi="Georgia" w:cs="Times New Roman"/>
          <w:color w:val="55595B"/>
          <w:sz w:val="24"/>
          <w:szCs w:val="24"/>
        </w:rPr>
        <w:t>Institution</w:t>
      </w:r>
    </w:p>
    <w:p w:rsidR="00F80212" w:rsidRDefault="00F80212">
      <w:pPr>
        <w:rPr>
          <w:rFonts w:ascii="Georgia" w:eastAsia="Times New Roman" w:hAnsi="Georgia" w:cs="Times New Roman"/>
          <w:b/>
          <w:color w:val="55595B"/>
          <w:sz w:val="24"/>
          <w:szCs w:val="24"/>
        </w:rPr>
      </w:pPr>
      <w:r>
        <w:rPr>
          <w:rFonts w:ascii="Georgia" w:eastAsia="Times New Roman" w:hAnsi="Georgia" w:cs="Times New Roman"/>
          <w:b/>
          <w:color w:val="55595B"/>
          <w:sz w:val="24"/>
          <w:szCs w:val="24"/>
        </w:rPr>
        <w:br w:type="page"/>
      </w:r>
    </w:p>
    <w:p w:rsidR="00C27233" w:rsidRPr="00B748A1" w:rsidRDefault="00C27233" w:rsidP="00C272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748A1">
        <w:rPr>
          <w:rFonts w:ascii="Georgia" w:eastAsia="Times New Roman" w:hAnsi="Georgia" w:cs="Times New Roman"/>
          <w:color w:val="55595B"/>
          <w:sz w:val="24"/>
          <w:szCs w:val="24"/>
        </w:rPr>
        <w:lastRenderedPageBreak/>
        <w:t>Describe how technology can assist in organizing data for analysis.</w:t>
      </w:r>
    </w:p>
    <w:p w:rsidR="00E509FC" w:rsidRDefault="00E509FC" w:rsidP="00565A90">
      <w:pPr>
        <w:spacing w:before="120" w:after="120" w:line="480" w:lineRule="auto"/>
        <w:ind w:firstLine="720"/>
        <w:rPr>
          <w:rFonts w:ascii="Georgia" w:eastAsia="Times New Roman" w:hAnsi="Georgia" w:cs="Times New Roman"/>
          <w:color w:val="55595B"/>
          <w:sz w:val="24"/>
          <w:szCs w:val="24"/>
        </w:rPr>
      </w:pPr>
      <w:r>
        <w:rPr>
          <w:rFonts w:ascii="Georgia" w:eastAsia="Times New Roman" w:hAnsi="Georgia" w:cs="Times New Roman"/>
          <w:color w:val="55595B"/>
          <w:sz w:val="24"/>
          <w:szCs w:val="24"/>
        </w:rPr>
        <w:t xml:space="preserve">In today’s changing world, technology has been playing a significant role in </w:t>
      </w:r>
      <w:r w:rsidR="00BB4941">
        <w:rPr>
          <w:rFonts w:ascii="Georgia" w:eastAsia="Times New Roman" w:hAnsi="Georgia" w:cs="Times New Roman"/>
          <w:color w:val="55595B"/>
          <w:sz w:val="24"/>
          <w:szCs w:val="24"/>
        </w:rPr>
        <w:t xml:space="preserve">helping people perform even the most complex </w:t>
      </w:r>
      <w:r w:rsidR="00621275">
        <w:rPr>
          <w:rFonts w:ascii="Georgia" w:eastAsia="Times New Roman" w:hAnsi="Georgia" w:cs="Times New Roman"/>
          <w:color w:val="55595B"/>
          <w:sz w:val="24"/>
          <w:szCs w:val="24"/>
        </w:rPr>
        <w:t>activities</w:t>
      </w:r>
      <w:r w:rsidR="008809F2">
        <w:rPr>
          <w:rFonts w:ascii="Georgia" w:eastAsia="Times New Roman" w:hAnsi="Georgia" w:cs="Times New Roman"/>
          <w:color w:val="55595B"/>
          <w:sz w:val="24"/>
          <w:szCs w:val="24"/>
        </w:rPr>
        <w:t xml:space="preserve"> that were once difficult to perform manually</w:t>
      </w:r>
      <w:r w:rsidR="001706A4">
        <w:rPr>
          <w:rFonts w:ascii="Georgia" w:eastAsia="Times New Roman" w:hAnsi="Georgia" w:cs="Times New Roman"/>
          <w:color w:val="55595B"/>
          <w:sz w:val="24"/>
          <w:szCs w:val="24"/>
        </w:rPr>
        <w:t xml:space="preserve"> (</w:t>
      </w:r>
      <w:r w:rsidR="001706A4" w:rsidRPr="009D67CA">
        <w:rPr>
          <w:rFonts w:ascii="Georgia" w:eastAsia="Times New Roman" w:hAnsi="Georgia" w:cs="Times New Roman"/>
          <w:color w:val="55595B"/>
          <w:sz w:val="24"/>
          <w:szCs w:val="24"/>
        </w:rPr>
        <w:t>Soriano, 2012)</w:t>
      </w:r>
      <w:r w:rsidR="008809F2">
        <w:rPr>
          <w:rFonts w:ascii="Georgia" w:eastAsia="Times New Roman" w:hAnsi="Georgia" w:cs="Times New Roman"/>
          <w:color w:val="55595B"/>
          <w:sz w:val="24"/>
          <w:szCs w:val="24"/>
        </w:rPr>
        <w:t xml:space="preserve">. </w:t>
      </w:r>
      <w:r w:rsidR="00F33087">
        <w:rPr>
          <w:rFonts w:ascii="Georgia" w:eastAsia="Times New Roman" w:hAnsi="Georgia" w:cs="Times New Roman"/>
          <w:color w:val="55595B"/>
          <w:sz w:val="24"/>
          <w:szCs w:val="24"/>
        </w:rPr>
        <w:t xml:space="preserve">The attached .xls file provides a hypothetical </w:t>
      </w:r>
      <w:r w:rsidR="00883DA2">
        <w:rPr>
          <w:rFonts w:ascii="Georgia" w:eastAsia="Times New Roman" w:hAnsi="Georgia" w:cs="Times New Roman"/>
          <w:color w:val="55595B"/>
          <w:sz w:val="24"/>
          <w:szCs w:val="24"/>
        </w:rPr>
        <w:t xml:space="preserve">situation where the researcher wants </w:t>
      </w:r>
      <w:r w:rsidR="00392B24">
        <w:rPr>
          <w:rFonts w:ascii="Georgia" w:eastAsia="Times New Roman" w:hAnsi="Georgia" w:cs="Times New Roman"/>
          <w:color w:val="55595B"/>
          <w:sz w:val="24"/>
          <w:szCs w:val="24"/>
        </w:rPr>
        <w:t xml:space="preserve">to know how often participants are likely to be depressed. </w:t>
      </w:r>
    </w:p>
    <w:p w:rsidR="00B91AB7" w:rsidRPr="00B748A1" w:rsidRDefault="00B91AB7" w:rsidP="00B91AB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748A1">
        <w:rPr>
          <w:rFonts w:ascii="Georgia" w:eastAsia="Times New Roman" w:hAnsi="Georgia" w:cs="Times New Roman"/>
          <w:color w:val="55595B"/>
          <w:sz w:val="24"/>
          <w:szCs w:val="24"/>
        </w:rPr>
        <w:t>In a one-page (250-word) paper, use the information in Tab 1 of the Excel spreadsheet to explain the meaning of the numbers and bar charts and how this data would be helpful if you were to use it to plan for a depression program.</w:t>
      </w:r>
    </w:p>
    <w:p w:rsidR="00C80004" w:rsidRDefault="00956084" w:rsidP="00565A90">
      <w:pPr>
        <w:spacing w:before="120" w:after="120" w:line="480" w:lineRule="auto"/>
        <w:ind w:firstLine="720"/>
        <w:rPr>
          <w:rFonts w:ascii="Georgia" w:eastAsia="Times New Roman" w:hAnsi="Georgia" w:cs="Times New Roman"/>
          <w:color w:val="55595B"/>
          <w:sz w:val="24"/>
          <w:szCs w:val="24"/>
        </w:rPr>
      </w:pPr>
      <w:r>
        <w:rPr>
          <w:rFonts w:ascii="Georgia" w:eastAsia="Times New Roman" w:hAnsi="Georgia" w:cs="Times New Roman"/>
          <w:color w:val="55595B"/>
          <w:sz w:val="24"/>
          <w:szCs w:val="24"/>
        </w:rPr>
        <w:t>First, it is important to recognize that depression is more than sadness. In other words, the more individuals fe</w:t>
      </w:r>
      <w:r w:rsidR="00A76DFF">
        <w:rPr>
          <w:rFonts w:ascii="Georgia" w:eastAsia="Times New Roman" w:hAnsi="Georgia" w:cs="Times New Roman"/>
          <w:color w:val="55595B"/>
          <w:sz w:val="24"/>
          <w:szCs w:val="24"/>
        </w:rPr>
        <w:t>e</w:t>
      </w:r>
      <w:r>
        <w:rPr>
          <w:rFonts w:ascii="Georgia" w:eastAsia="Times New Roman" w:hAnsi="Georgia" w:cs="Times New Roman"/>
          <w:color w:val="55595B"/>
          <w:sz w:val="24"/>
          <w:szCs w:val="24"/>
        </w:rPr>
        <w:t>l sad</w:t>
      </w:r>
      <w:r w:rsidR="00A76DFF">
        <w:rPr>
          <w:rFonts w:ascii="Georgia" w:eastAsia="Times New Roman" w:hAnsi="Georgia" w:cs="Times New Roman"/>
          <w:color w:val="55595B"/>
          <w:sz w:val="24"/>
          <w:szCs w:val="24"/>
        </w:rPr>
        <w:t xml:space="preserve"> or unhappy</w:t>
      </w:r>
      <w:r>
        <w:rPr>
          <w:rFonts w:ascii="Georgia" w:eastAsia="Times New Roman" w:hAnsi="Georgia" w:cs="Times New Roman"/>
          <w:color w:val="55595B"/>
          <w:sz w:val="24"/>
          <w:szCs w:val="24"/>
        </w:rPr>
        <w:t xml:space="preserve"> the more they </w:t>
      </w:r>
      <w:r w:rsidR="00840646">
        <w:rPr>
          <w:rFonts w:ascii="Georgia" w:eastAsia="Times New Roman" w:hAnsi="Georgia" w:cs="Times New Roman"/>
          <w:color w:val="55595B"/>
          <w:sz w:val="24"/>
          <w:szCs w:val="24"/>
        </w:rPr>
        <w:t>are</w:t>
      </w:r>
      <w:r>
        <w:rPr>
          <w:rFonts w:ascii="Georgia" w:eastAsia="Times New Roman" w:hAnsi="Georgia" w:cs="Times New Roman"/>
          <w:color w:val="55595B"/>
          <w:sz w:val="24"/>
          <w:szCs w:val="24"/>
        </w:rPr>
        <w:t xml:space="preserve"> likely to be depressed. </w:t>
      </w:r>
      <w:r w:rsidR="00B1347E">
        <w:rPr>
          <w:rFonts w:ascii="Georgia" w:eastAsia="Times New Roman" w:hAnsi="Georgia" w:cs="Times New Roman"/>
          <w:color w:val="55595B"/>
          <w:sz w:val="24"/>
          <w:szCs w:val="24"/>
        </w:rPr>
        <w:t xml:space="preserve">If we look at Tab 1 of the Excel spreadsheet, it is easy to see how data is spread across </w:t>
      </w:r>
      <w:r w:rsidR="00BF15E3">
        <w:rPr>
          <w:rFonts w:ascii="Georgia" w:eastAsia="Times New Roman" w:hAnsi="Georgia" w:cs="Times New Roman"/>
          <w:color w:val="55595B"/>
          <w:sz w:val="24"/>
          <w:szCs w:val="24"/>
        </w:rPr>
        <w:t xml:space="preserve">a </w:t>
      </w:r>
      <w:r w:rsidR="00B1347E">
        <w:rPr>
          <w:rFonts w:ascii="Georgia" w:eastAsia="Times New Roman" w:hAnsi="Georgia" w:cs="Times New Roman"/>
          <w:color w:val="55595B"/>
          <w:sz w:val="24"/>
          <w:szCs w:val="24"/>
        </w:rPr>
        <w:t xml:space="preserve">spectrum of values. </w:t>
      </w:r>
      <w:r w:rsidR="007F41BE">
        <w:rPr>
          <w:rFonts w:ascii="Georgia" w:eastAsia="Times New Roman" w:hAnsi="Georgia" w:cs="Times New Roman"/>
          <w:color w:val="55595B"/>
          <w:sz w:val="24"/>
          <w:szCs w:val="24"/>
        </w:rPr>
        <w:t>The numbers in the column “Frequency Distribution” are simply showing how often particip</w:t>
      </w:r>
      <w:r w:rsidR="00D94186">
        <w:rPr>
          <w:rFonts w:ascii="Georgia" w:eastAsia="Times New Roman" w:hAnsi="Georgia" w:cs="Times New Roman"/>
          <w:color w:val="55595B"/>
          <w:sz w:val="24"/>
          <w:szCs w:val="24"/>
        </w:rPr>
        <w:t>ants feel sad or are depressed. The numbers in the column “Participant Code” are representing the different areas or locations the researcher is trying to determine whether or not</w:t>
      </w:r>
      <w:r w:rsidR="008D5A9C">
        <w:rPr>
          <w:rFonts w:ascii="Georgia" w:eastAsia="Times New Roman" w:hAnsi="Georgia" w:cs="Times New Roman"/>
          <w:color w:val="55595B"/>
          <w:sz w:val="24"/>
          <w:szCs w:val="24"/>
        </w:rPr>
        <w:t xml:space="preserve"> t</w:t>
      </w:r>
      <w:r w:rsidR="00297A2B">
        <w:rPr>
          <w:rFonts w:ascii="Georgia" w:eastAsia="Times New Roman" w:hAnsi="Georgia" w:cs="Times New Roman"/>
          <w:color w:val="55595B"/>
          <w:sz w:val="24"/>
          <w:szCs w:val="24"/>
        </w:rPr>
        <w:t xml:space="preserve">o plan for a depression program. </w:t>
      </w:r>
      <w:r w:rsidR="003D3E29">
        <w:rPr>
          <w:rFonts w:ascii="Georgia" w:eastAsia="Times New Roman" w:hAnsi="Georgia" w:cs="Times New Roman"/>
          <w:color w:val="55595B"/>
          <w:sz w:val="24"/>
          <w:szCs w:val="24"/>
        </w:rPr>
        <w:t xml:space="preserve">It is also important to note here that </w:t>
      </w:r>
      <w:r w:rsidR="00AE050A">
        <w:rPr>
          <w:rFonts w:ascii="Georgia" w:eastAsia="Times New Roman" w:hAnsi="Georgia" w:cs="Times New Roman"/>
          <w:color w:val="55595B"/>
          <w:sz w:val="24"/>
          <w:szCs w:val="24"/>
        </w:rPr>
        <w:t xml:space="preserve">the plan </w:t>
      </w:r>
      <w:r w:rsidR="005E4209">
        <w:rPr>
          <w:rFonts w:ascii="Georgia" w:eastAsia="Times New Roman" w:hAnsi="Georgia" w:cs="Times New Roman"/>
          <w:color w:val="55595B"/>
          <w:sz w:val="24"/>
          <w:szCs w:val="24"/>
        </w:rPr>
        <w:t xml:space="preserve">for a depression program </w:t>
      </w:r>
      <w:r w:rsidR="00AE050A">
        <w:rPr>
          <w:rFonts w:ascii="Georgia" w:eastAsia="Times New Roman" w:hAnsi="Georgia" w:cs="Times New Roman"/>
          <w:color w:val="55595B"/>
          <w:sz w:val="24"/>
          <w:szCs w:val="24"/>
        </w:rPr>
        <w:t xml:space="preserve">depends </w:t>
      </w:r>
      <w:r w:rsidR="00B24E81">
        <w:rPr>
          <w:rFonts w:ascii="Georgia" w:eastAsia="Times New Roman" w:hAnsi="Georgia" w:cs="Times New Roman"/>
          <w:color w:val="55595B"/>
          <w:sz w:val="24"/>
          <w:szCs w:val="24"/>
        </w:rPr>
        <w:t xml:space="preserve">on how frequent participants </w:t>
      </w:r>
      <w:r w:rsidR="00E85D1D">
        <w:rPr>
          <w:rFonts w:ascii="Georgia" w:eastAsia="Times New Roman" w:hAnsi="Georgia" w:cs="Times New Roman"/>
          <w:color w:val="55595B"/>
          <w:sz w:val="24"/>
          <w:szCs w:val="24"/>
        </w:rPr>
        <w:t xml:space="preserve">feel </w:t>
      </w:r>
      <w:r w:rsidR="00A25B62">
        <w:rPr>
          <w:rFonts w:ascii="Georgia" w:eastAsia="Times New Roman" w:hAnsi="Georgia" w:cs="Times New Roman"/>
          <w:color w:val="55595B"/>
          <w:sz w:val="24"/>
          <w:szCs w:val="24"/>
        </w:rPr>
        <w:t xml:space="preserve">depressed in the sense that the </w:t>
      </w:r>
      <w:r w:rsidR="00491894">
        <w:rPr>
          <w:rFonts w:ascii="Georgia" w:eastAsia="Times New Roman" w:hAnsi="Georgia" w:cs="Times New Roman"/>
          <w:color w:val="55595B"/>
          <w:sz w:val="24"/>
          <w:szCs w:val="24"/>
        </w:rPr>
        <w:t xml:space="preserve">more they feel depressed the more there is a need for a depression program. </w:t>
      </w:r>
    </w:p>
    <w:p w:rsidR="001C7DB4" w:rsidRDefault="001E716D" w:rsidP="00565A90">
      <w:pPr>
        <w:spacing w:before="120" w:after="120" w:line="480" w:lineRule="auto"/>
        <w:ind w:firstLine="720"/>
        <w:rPr>
          <w:rFonts w:ascii="Georgia" w:eastAsia="Times New Roman" w:hAnsi="Georgia" w:cs="Times New Roman"/>
          <w:color w:val="55595B"/>
          <w:sz w:val="24"/>
          <w:szCs w:val="24"/>
        </w:rPr>
      </w:pPr>
      <w:r>
        <w:rPr>
          <w:rFonts w:ascii="Georgia" w:eastAsia="Times New Roman" w:hAnsi="Georgia" w:cs="Times New Roman"/>
          <w:color w:val="55595B"/>
          <w:sz w:val="24"/>
          <w:szCs w:val="24"/>
        </w:rPr>
        <w:t xml:space="preserve">The numbers given in the frequency table are also used to make histograms that visually portray the count for the quantitative variables. </w:t>
      </w:r>
      <w:r w:rsidR="00C80004">
        <w:rPr>
          <w:rFonts w:ascii="Georgia" w:eastAsia="Times New Roman" w:hAnsi="Georgia" w:cs="Times New Roman"/>
          <w:color w:val="55595B"/>
          <w:sz w:val="24"/>
          <w:szCs w:val="24"/>
        </w:rPr>
        <w:t xml:space="preserve">The researcher can use the charts/histograms to see the shape of the data. The categories of the data represented are organized in a way that one can clearly see the locations that require depression programs. </w:t>
      </w:r>
      <w:r w:rsidR="000342B4">
        <w:rPr>
          <w:rFonts w:ascii="Georgia" w:eastAsia="Times New Roman" w:hAnsi="Georgia" w:cs="Times New Roman"/>
          <w:color w:val="55595B"/>
          <w:sz w:val="24"/>
          <w:szCs w:val="24"/>
        </w:rPr>
        <w:t xml:space="preserve">For example, </w:t>
      </w:r>
      <w:r w:rsidR="00A818E6">
        <w:rPr>
          <w:rFonts w:ascii="Georgia" w:eastAsia="Times New Roman" w:hAnsi="Georgia" w:cs="Times New Roman"/>
          <w:color w:val="55595B"/>
          <w:sz w:val="24"/>
          <w:szCs w:val="24"/>
        </w:rPr>
        <w:t xml:space="preserve">participants living in location 3 (Mountain) and 4 (West) </w:t>
      </w:r>
      <w:r w:rsidR="00A818E6">
        <w:rPr>
          <w:rFonts w:ascii="Georgia" w:eastAsia="Times New Roman" w:hAnsi="Georgia" w:cs="Times New Roman"/>
          <w:color w:val="55595B"/>
          <w:sz w:val="24"/>
          <w:szCs w:val="24"/>
        </w:rPr>
        <w:lastRenderedPageBreak/>
        <w:t>consecutively seem to be more depres</w:t>
      </w:r>
      <w:r w:rsidR="00372C7B">
        <w:rPr>
          <w:rFonts w:ascii="Georgia" w:eastAsia="Times New Roman" w:hAnsi="Georgia" w:cs="Times New Roman"/>
          <w:color w:val="55595B"/>
          <w:sz w:val="24"/>
          <w:szCs w:val="24"/>
        </w:rPr>
        <w:t xml:space="preserve">sed and, therefore, the researcher would need to plan for depression programs in those two areas. </w:t>
      </w:r>
      <w:r w:rsidR="00A818E6">
        <w:rPr>
          <w:rFonts w:ascii="Georgia" w:eastAsia="Times New Roman" w:hAnsi="Georgia" w:cs="Times New Roman"/>
          <w:color w:val="55595B"/>
          <w:sz w:val="24"/>
          <w:szCs w:val="24"/>
        </w:rPr>
        <w:t xml:space="preserve"> </w:t>
      </w:r>
    </w:p>
    <w:p w:rsidR="004459DE" w:rsidRPr="004459DE" w:rsidRDefault="004459DE" w:rsidP="004459DE">
      <w:pPr>
        <w:pStyle w:val="ListParagraph"/>
        <w:numPr>
          <w:ilvl w:val="1"/>
          <w:numId w:val="2"/>
        </w:numPr>
        <w:rPr>
          <w:rFonts w:ascii="Georgia" w:eastAsia="Times New Roman" w:hAnsi="Georgia" w:cs="Times New Roman"/>
          <w:color w:val="55595B"/>
          <w:sz w:val="24"/>
          <w:szCs w:val="24"/>
        </w:rPr>
      </w:pPr>
      <w:r>
        <w:rPr>
          <w:rFonts w:ascii="Georgia" w:eastAsia="Times New Roman" w:hAnsi="Georgia" w:cs="Times New Roman"/>
          <w:color w:val="55595B"/>
          <w:sz w:val="24"/>
          <w:szCs w:val="24"/>
        </w:rPr>
        <w:t>See the spreadsheet</w:t>
      </w:r>
    </w:p>
    <w:p w:rsidR="006D1FAA" w:rsidRPr="00B748A1" w:rsidRDefault="006D1FAA" w:rsidP="00F554F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B748A1">
        <w:rPr>
          <w:rFonts w:ascii="Georgia" w:eastAsia="Times New Roman" w:hAnsi="Georgia" w:cs="Times New Roman"/>
          <w:color w:val="55595B"/>
          <w:sz w:val="24"/>
          <w:szCs w:val="24"/>
        </w:rPr>
        <w:t>In a one-page (250-word) report, use the information you have analyzed to make recommendations for a program plan that treats depression.</w:t>
      </w:r>
    </w:p>
    <w:p w:rsidR="003A6B1F" w:rsidRDefault="00E141AB" w:rsidP="00565A90">
      <w:pPr>
        <w:spacing w:before="120" w:after="120" w:line="480" w:lineRule="auto"/>
        <w:ind w:firstLine="720"/>
        <w:rPr>
          <w:rFonts w:ascii="Georgia" w:eastAsia="Times New Roman" w:hAnsi="Georgia" w:cs="Times New Roman"/>
          <w:color w:val="55595B"/>
          <w:sz w:val="24"/>
          <w:szCs w:val="24"/>
        </w:rPr>
      </w:pPr>
      <w:r>
        <w:rPr>
          <w:rFonts w:ascii="Georgia" w:eastAsia="Times New Roman" w:hAnsi="Georgia" w:cs="Times New Roman"/>
          <w:color w:val="55595B"/>
          <w:sz w:val="24"/>
          <w:szCs w:val="24"/>
        </w:rPr>
        <w:t xml:space="preserve">The information derived from the spreadsheet </w:t>
      </w:r>
      <w:r w:rsidR="00C97E09">
        <w:rPr>
          <w:rFonts w:ascii="Georgia" w:eastAsia="Times New Roman" w:hAnsi="Georgia" w:cs="Times New Roman"/>
          <w:color w:val="55595B"/>
          <w:sz w:val="24"/>
          <w:szCs w:val="24"/>
        </w:rPr>
        <w:t>indicates</w:t>
      </w:r>
      <w:r>
        <w:rPr>
          <w:rFonts w:ascii="Georgia" w:eastAsia="Times New Roman" w:hAnsi="Georgia" w:cs="Times New Roman"/>
          <w:color w:val="55595B"/>
          <w:sz w:val="24"/>
          <w:szCs w:val="24"/>
        </w:rPr>
        <w:t xml:space="preserve"> that many participants are </w:t>
      </w:r>
      <w:r w:rsidR="00F76892">
        <w:rPr>
          <w:rFonts w:ascii="Georgia" w:eastAsia="Times New Roman" w:hAnsi="Georgia" w:cs="Times New Roman"/>
          <w:color w:val="55595B"/>
          <w:sz w:val="24"/>
          <w:szCs w:val="24"/>
        </w:rPr>
        <w:t xml:space="preserve">depressed. </w:t>
      </w:r>
      <w:r w:rsidR="008E5A5C">
        <w:rPr>
          <w:rFonts w:ascii="Georgia" w:eastAsia="Times New Roman" w:hAnsi="Georgia" w:cs="Times New Roman"/>
          <w:color w:val="55595B"/>
          <w:sz w:val="24"/>
          <w:szCs w:val="24"/>
        </w:rPr>
        <w:t>In fact, t</w:t>
      </w:r>
      <w:r w:rsidR="001C453E">
        <w:rPr>
          <w:rFonts w:ascii="Georgia" w:eastAsia="Times New Roman" w:hAnsi="Georgia" w:cs="Times New Roman"/>
          <w:color w:val="55595B"/>
          <w:sz w:val="24"/>
          <w:szCs w:val="24"/>
        </w:rPr>
        <w:t>he majority</w:t>
      </w:r>
      <w:r w:rsidR="00F2373B">
        <w:rPr>
          <w:rFonts w:ascii="Georgia" w:eastAsia="Times New Roman" w:hAnsi="Georgia" w:cs="Times New Roman"/>
          <w:color w:val="55595B"/>
          <w:sz w:val="24"/>
          <w:szCs w:val="24"/>
        </w:rPr>
        <w:t xml:space="preserve"> of them reported </w:t>
      </w:r>
      <w:r w:rsidR="00492442">
        <w:rPr>
          <w:rFonts w:ascii="Georgia" w:eastAsia="Times New Roman" w:hAnsi="Georgia" w:cs="Times New Roman"/>
          <w:color w:val="55595B"/>
          <w:sz w:val="24"/>
          <w:szCs w:val="24"/>
        </w:rPr>
        <w:t xml:space="preserve">that they </w:t>
      </w:r>
      <w:r w:rsidR="00405D2A">
        <w:rPr>
          <w:rFonts w:ascii="Georgia" w:eastAsia="Times New Roman" w:hAnsi="Georgia" w:cs="Times New Roman"/>
          <w:color w:val="55595B"/>
          <w:sz w:val="24"/>
          <w:szCs w:val="24"/>
        </w:rPr>
        <w:t xml:space="preserve">feel </w:t>
      </w:r>
      <w:r w:rsidR="00F2373B">
        <w:rPr>
          <w:rFonts w:ascii="Georgia" w:eastAsia="Times New Roman" w:hAnsi="Georgia" w:cs="Times New Roman"/>
          <w:color w:val="55595B"/>
          <w:sz w:val="24"/>
          <w:szCs w:val="24"/>
        </w:rPr>
        <w:t>unhappy</w:t>
      </w:r>
      <w:r w:rsidR="00FA340C">
        <w:rPr>
          <w:rFonts w:ascii="Georgia" w:eastAsia="Times New Roman" w:hAnsi="Georgia" w:cs="Times New Roman"/>
          <w:color w:val="55595B"/>
          <w:sz w:val="24"/>
          <w:szCs w:val="24"/>
        </w:rPr>
        <w:t xml:space="preserve"> or</w:t>
      </w:r>
      <w:r w:rsidR="00F2373B">
        <w:rPr>
          <w:rFonts w:ascii="Georgia" w:eastAsia="Times New Roman" w:hAnsi="Georgia" w:cs="Times New Roman"/>
          <w:color w:val="55595B"/>
          <w:sz w:val="24"/>
          <w:szCs w:val="24"/>
        </w:rPr>
        <w:t xml:space="preserve"> sad</w:t>
      </w:r>
      <w:r w:rsidR="003B49E6">
        <w:rPr>
          <w:rFonts w:ascii="Georgia" w:eastAsia="Times New Roman" w:hAnsi="Georgia" w:cs="Times New Roman"/>
          <w:color w:val="55595B"/>
          <w:sz w:val="24"/>
          <w:szCs w:val="24"/>
        </w:rPr>
        <w:t xml:space="preserve"> almost daily</w:t>
      </w:r>
      <w:r w:rsidR="00FA340C">
        <w:rPr>
          <w:rFonts w:ascii="Georgia" w:eastAsia="Times New Roman" w:hAnsi="Georgia" w:cs="Times New Roman"/>
          <w:color w:val="55595B"/>
          <w:sz w:val="24"/>
          <w:szCs w:val="24"/>
        </w:rPr>
        <w:t xml:space="preserve">. </w:t>
      </w:r>
      <w:r w:rsidR="004C4873">
        <w:rPr>
          <w:rFonts w:ascii="Georgia" w:eastAsia="Times New Roman" w:hAnsi="Georgia" w:cs="Times New Roman"/>
          <w:color w:val="55595B"/>
          <w:sz w:val="24"/>
          <w:szCs w:val="24"/>
        </w:rPr>
        <w:t xml:space="preserve">This </w:t>
      </w:r>
      <w:r w:rsidR="00453E05">
        <w:rPr>
          <w:rFonts w:ascii="Georgia" w:eastAsia="Times New Roman" w:hAnsi="Georgia" w:cs="Times New Roman"/>
          <w:color w:val="55595B"/>
          <w:sz w:val="24"/>
          <w:szCs w:val="24"/>
        </w:rPr>
        <w:t>can</w:t>
      </w:r>
      <w:r w:rsidR="001129FA">
        <w:rPr>
          <w:rFonts w:ascii="Georgia" w:eastAsia="Times New Roman" w:hAnsi="Georgia" w:cs="Times New Roman"/>
          <w:color w:val="55595B"/>
          <w:sz w:val="24"/>
          <w:szCs w:val="24"/>
        </w:rPr>
        <w:t xml:space="preserve"> be identified</w:t>
      </w:r>
      <w:r w:rsidR="00453E05">
        <w:rPr>
          <w:rFonts w:ascii="Georgia" w:eastAsia="Times New Roman" w:hAnsi="Georgia" w:cs="Times New Roman"/>
          <w:color w:val="55595B"/>
          <w:sz w:val="24"/>
          <w:szCs w:val="24"/>
        </w:rPr>
        <w:t xml:space="preserve"> </w:t>
      </w:r>
      <w:r w:rsidR="00B12A58">
        <w:rPr>
          <w:rFonts w:ascii="Georgia" w:eastAsia="Times New Roman" w:hAnsi="Georgia" w:cs="Times New Roman"/>
          <w:color w:val="55595B"/>
          <w:sz w:val="24"/>
          <w:szCs w:val="24"/>
        </w:rPr>
        <w:t>from</w:t>
      </w:r>
      <w:r w:rsidR="00E40DF7">
        <w:rPr>
          <w:rFonts w:ascii="Georgia" w:eastAsia="Times New Roman" w:hAnsi="Georgia" w:cs="Times New Roman"/>
          <w:color w:val="55595B"/>
          <w:sz w:val="24"/>
          <w:szCs w:val="24"/>
        </w:rPr>
        <w:t xml:space="preserve"> the</w:t>
      </w:r>
      <w:r w:rsidR="00453E05">
        <w:rPr>
          <w:rFonts w:ascii="Georgia" w:eastAsia="Times New Roman" w:hAnsi="Georgia" w:cs="Times New Roman"/>
          <w:color w:val="55595B"/>
          <w:sz w:val="24"/>
          <w:szCs w:val="24"/>
        </w:rPr>
        <w:t xml:space="preserve"> participant’</w:t>
      </w:r>
      <w:r w:rsidR="003578C0">
        <w:rPr>
          <w:rFonts w:ascii="Georgia" w:eastAsia="Times New Roman" w:hAnsi="Georgia" w:cs="Times New Roman"/>
          <w:color w:val="55595B"/>
          <w:sz w:val="24"/>
          <w:szCs w:val="24"/>
        </w:rPr>
        <w:t xml:space="preserve">s comments as </w:t>
      </w:r>
      <w:r w:rsidR="002A2CD9">
        <w:rPr>
          <w:rFonts w:ascii="Georgia" w:eastAsia="Times New Roman" w:hAnsi="Georgia" w:cs="Times New Roman"/>
          <w:color w:val="55595B"/>
          <w:sz w:val="24"/>
          <w:szCs w:val="24"/>
        </w:rPr>
        <w:t>there is a</w:t>
      </w:r>
      <w:r w:rsidR="004B20D8">
        <w:rPr>
          <w:rFonts w:ascii="Georgia" w:eastAsia="Times New Roman" w:hAnsi="Georgia" w:cs="Times New Roman"/>
          <w:color w:val="55595B"/>
          <w:sz w:val="24"/>
          <w:szCs w:val="24"/>
        </w:rPr>
        <w:t xml:space="preserve"> pattern </w:t>
      </w:r>
      <w:r w:rsidR="001B2BEF">
        <w:rPr>
          <w:rFonts w:ascii="Georgia" w:eastAsia="Times New Roman" w:hAnsi="Georgia" w:cs="Times New Roman"/>
          <w:color w:val="55595B"/>
          <w:sz w:val="24"/>
          <w:szCs w:val="24"/>
        </w:rPr>
        <w:t>showing</w:t>
      </w:r>
      <w:r w:rsidR="004B20D8">
        <w:rPr>
          <w:rFonts w:ascii="Georgia" w:eastAsia="Times New Roman" w:hAnsi="Georgia" w:cs="Times New Roman"/>
          <w:color w:val="55595B"/>
          <w:sz w:val="24"/>
          <w:szCs w:val="24"/>
        </w:rPr>
        <w:t xml:space="preserve"> how often they feel depressed. </w:t>
      </w:r>
      <w:r w:rsidR="00873D3E">
        <w:rPr>
          <w:rFonts w:ascii="Georgia" w:eastAsia="Times New Roman" w:hAnsi="Georgia" w:cs="Times New Roman"/>
          <w:color w:val="55595B"/>
          <w:sz w:val="24"/>
          <w:szCs w:val="24"/>
        </w:rPr>
        <w:t>The pattern illustrates decr</w:t>
      </w:r>
      <w:r w:rsidR="00AF299C">
        <w:rPr>
          <w:rFonts w:ascii="Georgia" w:eastAsia="Times New Roman" w:hAnsi="Georgia" w:cs="Times New Roman"/>
          <w:color w:val="55595B"/>
          <w:sz w:val="24"/>
          <w:szCs w:val="24"/>
        </w:rPr>
        <w:t>eased capacity for pleasure and inflexible moods which indicate the rat</w:t>
      </w:r>
      <w:r w:rsidR="00FA34C0">
        <w:rPr>
          <w:rFonts w:ascii="Georgia" w:eastAsia="Times New Roman" w:hAnsi="Georgia" w:cs="Times New Roman"/>
          <w:color w:val="55595B"/>
          <w:sz w:val="24"/>
          <w:szCs w:val="24"/>
        </w:rPr>
        <w:t>s</w:t>
      </w:r>
      <w:r w:rsidR="00AF299C">
        <w:rPr>
          <w:rFonts w:ascii="Georgia" w:eastAsia="Times New Roman" w:hAnsi="Georgia" w:cs="Times New Roman"/>
          <w:color w:val="55595B"/>
          <w:sz w:val="24"/>
          <w:szCs w:val="24"/>
        </w:rPr>
        <w:t xml:space="preserve">e at which participants </w:t>
      </w:r>
      <w:r w:rsidR="00BE60F8">
        <w:rPr>
          <w:rFonts w:ascii="Georgia" w:eastAsia="Times New Roman" w:hAnsi="Georgia" w:cs="Times New Roman"/>
          <w:color w:val="55595B"/>
          <w:sz w:val="24"/>
          <w:szCs w:val="24"/>
        </w:rPr>
        <w:t xml:space="preserve">are depressed. </w:t>
      </w:r>
      <w:r w:rsidR="00AF299C">
        <w:rPr>
          <w:rFonts w:ascii="Georgia" w:eastAsia="Times New Roman" w:hAnsi="Georgia" w:cs="Times New Roman"/>
          <w:color w:val="55595B"/>
          <w:sz w:val="24"/>
          <w:szCs w:val="24"/>
        </w:rPr>
        <w:t xml:space="preserve"> </w:t>
      </w:r>
      <w:r w:rsidR="003A6B1F">
        <w:rPr>
          <w:rFonts w:ascii="Georgia" w:eastAsia="Times New Roman" w:hAnsi="Georgia" w:cs="Times New Roman"/>
          <w:color w:val="55595B"/>
          <w:sz w:val="24"/>
          <w:szCs w:val="24"/>
        </w:rPr>
        <w:t xml:space="preserve">Quantitative data </w:t>
      </w:r>
      <w:r w:rsidR="00952736">
        <w:rPr>
          <w:rFonts w:ascii="Georgia" w:eastAsia="Times New Roman" w:hAnsi="Georgia" w:cs="Times New Roman"/>
          <w:color w:val="55595B"/>
          <w:sz w:val="24"/>
          <w:szCs w:val="24"/>
        </w:rPr>
        <w:t xml:space="preserve">presented in the </w:t>
      </w:r>
      <w:r w:rsidR="006E75CA">
        <w:rPr>
          <w:rFonts w:ascii="Georgia" w:eastAsia="Times New Roman" w:hAnsi="Georgia" w:cs="Times New Roman"/>
          <w:color w:val="55595B"/>
          <w:sz w:val="24"/>
          <w:szCs w:val="24"/>
        </w:rPr>
        <w:t>spreadsheet</w:t>
      </w:r>
      <w:r w:rsidR="0077215F">
        <w:rPr>
          <w:rFonts w:ascii="Georgia" w:eastAsia="Times New Roman" w:hAnsi="Georgia" w:cs="Times New Roman"/>
          <w:color w:val="55595B"/>
          <w:sz w:val="24"/>
          <w:szCs w:val="24"/>
        </w:rPr>
        <w:t xml:space="preserve"> (Quant</w:t>
      </w:r>
      <w:r w:rsidR="00D54DFA">
        <w:rPr>
          <w:rFonts w:ascii="Georgia" w:eastAsia="Times New Roman" w:hAnsi="Georgia" w:cs="Times New Roman"/>
          <w:color w:val="55595B"/>
          <w:sz w:val="24"/>
          <w:szCs w:val="24"/>
        </w:rPr>
        <w:t>i</w:t>
      </w:r>
      <w:r w:rsidR="00E24B87">
        <w:rPr>
          <w:rFonts w:ascii="Georgia" w:eastAsia="Times New Roman" w:hAnsi="Georgia" w:cs="Times New Roman"/>
          <w:color w:val="55595B"/>
          <w:sz w:val="24"/>
          <w:szCs w:val="24"/>
        </w:rPr>
        <w:t>tat</w:t>
      </w:r>
      <w:r w:rsidR="0077215F">
        <w:rPr>
          <w:rFonts w:ascii="Georgia" w:eastAsia="Times New Roman" w:hAnsi="Georgia" w:cs="Times New Roman"/>
          <w:color w:val="55595B"/>
          <w:sz w:val="24"/>
          <w:szCs w:val="24"/>
        </w:rPr>
        <w:t>ive Data Tab)</w:t>
      </w:r>
      <w:r w:rsidR="006E75CA">
        <w:rPr>
          <w:rFonts w:ascii="Georgia" w:eastAsia="Times New Roman" w:hAnsi="Georgia" w:cs="Times New Roman"/>
          <w:color w:val="55595B"/>
          <w:sz w:val="24"/>
          <w:szCs w:val="24"/>
        </w:rPr>
        <w:t xml:space="preserve"> </w:t>
      </w:r>
      <w:r w:rsidR="000B1371">
        <w:rPr>
          <w:rFonts w:ascii="Georgia" w:eastAsia="Times New Roman" w:hAnsi="Georgia" w:cs="Times New Roman"/>
          <w:color w:val="55595B"/>
          <w:sz w:val="24"/>
          <w:szCs w:val="24"/>
        </w:rPr>
        <w:t xml:space="preserve">also shows that </w:t>
      </w:r>
      <w:r w:rsidR="001A24A9">
        <w:rPr>
          <w:rFonts w:ascii="Georgia" w:eastAsia="Times New Roman" w:hAnsi="Georgia" w:cs="Times New Roman"/>
          <w:color w:val="55595B"/>
          <w:sz w:val="24"/>
          <w:szCs w:val="24"/>
        </w:rPr>
        <w:t xml:space="preserve">participants living at location </w:t>
      </w:r>
      <w:r w:rsidR="00B448F0">
        <w:rPr>
          <w:rFonts w:ascii="Georgia" w:eastAsia="Times New Roman" w:hAnsi="Georgia" w:cs="Times New Roman"/>
          <w:color w:val="55595B"/>
          <w:sz w:val="24"/>
          <w:szCs w:val="24"/>
        </w:rPr>
        <w:t xml:space="preserve">3 and 4 are more depressed </w:t>
      </w:r>
      <w:r w:rsidR="00911F2A">
        <w:rPr>
          <w:rFonts w:ascii="Georgia" w:eastAsia="Times New Roman" w:hAnsi="Georgia" w:cs="Times New Roman"/>
          <w:color w:val="55595B"/>
          <w:sz w:val="24"/>
          <w:szCs w:val="24"/>
        </w:rPr>
        <w:t xml:space="preserve">than those </w:t>
      </w:r>
      <w:r w:rsidR="000A11B2">
        <w:rPr>
          <w:rFonts w:ascii="Georgia" w:eastAsia="Times New Roman" w:hAnsi="Georgia" w:cs="Times New Roman"/>
          <w:color w:val="55595B"/>
          <w:sz w:val="24"/>
          <w:szCs w:val="24"/>
        </w:rPr>
        <w:t xml:space="preserve">living at location 1 and 2. </w:t>
      </w:r>
      <w:r w:rsidR="006E75CA">
        <w:rPr>
          <w:rFonts w:ascii="Georgia" w:eastAsia="Times New Roman" w:hAnsi="Georgia" w:cs="Times New Roman"/>
          <w:color w:val="55595B"/>
          <w:sz w:val="24"/>
          <w:szCs w:val="24"/>
        </w:rPr>
        <w:t xml:space="preserve"> </w:t>
      </w:r>
    </w:p>
    <w:p w:rsidR="00A10310" w:rsidRDefault="002E6163" w:rsidP="00565A90">
      <w:pPr>
        <w:spacing w:before="120" w:after="120" w:line="480" w:lineRule="auto"/>
        <w:ind w:firstLine="720"/>
        <w:rPr>
          <w:rFonts w:ascii="Georgia" w:eastAsia="Times New Roman" w:hAnsi="Georgia" w:cs="Times New Roman"/>
          <w:color w:val="55595B"/>
          <w:sz w:val="24"/>
          <w:szCs w:val="24"/>
        </w:rPr>
      </w:pPr>
      <w:r>
        <w:rPr>
          <w:rFonts w:ascii="Georgia" w:eastAsia="Times New Roman" w:hAnsi="Georgia" w:cs="Times New Roman"/>
          <w:color w:val="55595B"/>
          <w:sz w:val="24"/>
          <w:szCs w:val="24"/>
        </w:rPr>
        <w:t>Treatment program should focus mo</w:t>
      </w:r>
      <w:r w:rsidR="00C33A22">
        <w:rPr>
          <w:rFonts w:ascii="Georgia" w:eastAsia="Times New Roman" w:hAnsi="Georgia" w:cs="Times New Roman"/>
          <w:color w:val="55595B"/>
          <w:sz w:val="24"/>
          <w:szCs w:val="24"/>
        </w:rPr>
        <w:t>re on the causes of depression</w:t>
      </w:r>
      <w:r w:rsidR="009C31AE">
        <w:rPr>
          <w:rFonts w:ascii="Georgia" w:eastAsia="Times New Roman" w:hAnsi="Georgia" w:cs="Times New Roman"/>
          <w:color w:val="55595B"/>
          <w:sz w:val="24"/>
          <w:szCs w:val="24"/>
        </w:rPr>
        <w:t xml:space="preserve"> and in this case, the environment. The program should offer more amenable solution</w:t>
      </w:r>
      <w:r w:rsidR="00F0108D">
        <w:rPr>
          <w:rFonts w:ascii="Georgia" w:eastAsia="Times New Roman" w:hAnsi="Georgia" w:cs="Times New Roman"/>
          <w:color w:val="55595B"/>
          <w:sz w:val="24"/>
          <w:szCs w:val="24"/>
        </w:rPr>
        <w:t xml:space="preserve"> by providing ways in which </w:t>
      </w:r>
      <w:r w:rsidR="008D2537">
        <w:rPr>
          <w:rFonts w:ascii="Georgia" w:eastAsia="Times New Roman" w:hAnsi="Georgia" w:cs="Times New Roman"/>
          <w:color w:val="55595B"/>
          <w:sz w:val="24"/>
          <w:szCs w:val="24"/>
        </w:rPr>
        <w:t xml:space="preserve">the researcher can </w:t>
      </w:r>
      <w:r w:rsidR="00D225BD">
        <w:rPr>
          <w:rFonts w:ascii="Georgia" w:eastAsia="Times New Roman" w:hAnsi="Georgia" w:cs="Times New Roman"/>
          <w:color w:val="55595B"/>
          <w:sz w:val="24"/>
          <w:szCs w:val="24"/>
        </w:rPr>
        <w:t>help those suffering from depression</w:t>
      </w:r>
      <w:r w:rsidR="009C31AE">
        <w:rPr>
          <w:rFonts w:ascii="Georgia" w:eastAsia="Times New Roman" w:hAnsi="Georgia" w:cs="Times New Roman"/>
          <w:color w:val="55595B"/>
          <w:sz w:val="24"/>
          <w:szCs w:val="24"/>
        </w:rPr>
        <w:t xml:space="preserve"> through external manipulation. </w:t>
      </w:r>
      <w:r w:rsidR="002E4F37">
        <w:rPr>
          <w:rFonts w:ascii="Georgia" w:eastAsia="Times New Roman" w:hAnsi="Georgia" w:cs="Times New Roman"/>
          <w:color w:val="55595B"/>
          <w:sz w:val="24"/>
          <w:szCs w:val="24"/>
        </w:rPr>
        <w:t xml:space="preserve">This could be a new strategy for treating </w:t>
      </w:r>
      <w:r w:rsidR="0000230B">
        <w:rPr>
          <w:rFonts w:ascii="Georgia" w:eastAsia="Times New Roman" w:hAnsi="Georgia" w:cs="Times New Roman"/>
          <w:color w:val="55595B"/>
          <w:sz w:val="24"/>
          <w:szCs w:val="24"/>
        </w:rPr>
        <w:t>the disorder</w:t>
      </w:r>
      <w:r w:rsidR="002E4F37">
        <w:rPr>
          <w:rFonts w:ascii="Georgia" w:eastAsia="Times New Roman" w:hAnsi="Georgia" w:cs="Times New Roman"/>
          <w:color w:val="55595B"/>
          <w:sz w:val="24"/>
          <w:szCs w:val="24"/>
        </w:rPr>
        <w:t xml:space="preserve"> </w:t>
      </w:r>
      <w:r w:rsidR="003B5A30">
        <w:rPr>
          <w:rFonts w:ascii="Georgia" w:eastAsia="Times New Roman" w:hAnsi="Georgia" w:cs="Times New Roman"/>
          <w:color w:val="55595B"/>
          <w:sz w:val="24"/>
          <w:szCs w:val="24"/>
        </w:rPr>
        <w:t xml:space="preserve">particularly </w:t>
      </w:r>
      <w:r w:rsidR="00D762C9">
        <w:rPr>
          <w:rFonts w:ascii="Georgia" w:eastAsia="Times New Roman" w:hAnsi="Georgia" w:cs="Times New Roman"/>
          <w:color w:val="55595B"/>
          <w:sz w:val="24"/>
          <w:szCs w:val="24"/>
        </w:rPr>
        <w:t>for</w:t>
      </w:r>
      <w:r w:rsidR="00B113FF">
        <w:rPr>
          <w:rFonts w:ascii="Georgia" w:eastAsia="Times New Roman" w:hAnsi="Georgia" w:cs="Times New Roman"/>
          <w:color w:val="55595B"/>
          <w:sz w:val="24"/>
          <w:szCs w:val="24"/>
        </w:rPr>
        <w:t xml:space="preserve"> people living at the most vulnerable areas </w:t>
      </w:r>
      <w:r w:rsidR="003401A2">
        <w:rPr>
          <w:rFonts w:ascii="Georgia" w:eastAsia="Times New Roman" w:hAnsi="Georgia" w:cs="Times New Roman"/>
          <w:color w:val="55595B"/>
          <w:sz w:val="24"/>
          <w:szCs w:val="24"/>
        </w:rPr>
        <w:t xml:space="preserve">i.e. </w:t>
      </w:r>
      <w:r w:rsidR="00422044">
        <w:rPr>
          <w:rFonts w:ascii="Georgia" w:eastAsia="Times New Roman" w:hAnsi="Georgia" w:cs="Times New Roman"/>
          <w:color w:val="55595B"/>
          <w:sz w:val="24"/>
          <w:szCs w:val="24"/>
        </w:rPr>
        <w:t>Location 3 and 4.</w:t>
      </w:r>
      <w:r w:rsidR="0092491D">
        <w:rPr>
          <w:rFonts w:ascii="Georgia" w:eastAsia="Times New Roman" w:hAnsi="Georgia" w:cs="Times New Roman"/>
          <w:color w:val="55595B"/>
          <w:sz w:val="24"/>
          <w:szCs w:val="24"/>
        </w:rPr>
        <w:t xml:space="preserve"> </w:t>
      </w:r>
    </w:p>
    <w:p w:rsidR="00972E0E" w:rsidRDefault="0092491D" w:rsidP="00565A90">
      <w:pPr>
        <w:spacing w:before="120" w:after="120" w:line="480" w:lineRule="auto"/>
        <w:ind w:firstLine="720"/>
        <w:rPr>
          <w:rFonts w:ascii="Georgia" w:eastAsia="Times New Roman" w:hAnsi="Georgia" w:cs="Times New Roman"/>
          <w:color w:val="55595B"/>
          <w:sz w:val="24"/>
          <w:szCs w:val="24"/>
        </w:rPr>
      </w:pPr>
      <w:r>
        <w:rPr>
          <w:rFonts w:ascii="Georgia" w:eastAsia="Times New Roman" w:hAnsi="Georgia" w:cs="Times New Roman"/>
          <w:color w:val="55595B"/>
          <w:sz w:val="24"/>
          <w:szCs w:val="24"/>
        </w:rPr>
        <w:t>Also, psychotherapy is very im</w:t>
      </w:r>
      <w:r w:rsidR="00191F8F">
        <w:rPr>
          <w:rFonts w:ascii="Georgia" w:eastAsia="Times New Roman" w:hAnsi="Georgia" w:cs="Times New Roman"/>
          <w:color w:val="55595B"/>
          <w:sz w:val="24"/>
          <w:szCs w:val="24"/>
        </w:rPr>
        <w:t>portant in treating depression</w:t>
      </w:r>
      <w:r w:rsidR="00972E0E">
        <w:rPr>
          <w:rFonts w:ascii="Georgia" w:eastAsia="Times New Roman" w:hAnsi="Georgia" w:cs="Times New Roman"/>
          <w:color w:val="55595B"/>
          <w:sz w:val="24"/>
          <w:szCs w:val="24"/>
        </w:rPr>
        <w:t>. The</w:t>
      </w:r>
      <w:r w:rsidR="00742FA9">
        <w:rPr>
          <w:rFonts w:ascii="Georgia" w:eastAsia="Times New Roman" w:hAnsi="Georgia" w:cs="Times New Roman"/>
          <w:color w:val="55595B"/>
          <w:sz w:val="24"/>
          <w:szCs w:val="24"/>
        </w:rPr>
        <w:t>refore,</w:t>
      </w:r>
      <w:r w:rsidR="0021192F">
        <w:rPr>
          <w:rFonts w:ascii="Georgia" w:eastAsia="Times New Roman" w:hAnsi="Georgia" w:cs="Times New Roman"/>
          <w:color w:val="55595B"/>
          <w:sz w:val="24"/>
          <w:szCs w:val="24"/>
        </w:rPr>
        <w:t xml:space="preserve"> the</w:t>
      </w:r>
      <w:r w:rsidR="00972E0E">
        <w:rPr>
          <w:rFonts w:ascii="Georgia" w:eastAsia="Times New Roman" w:hAnsi="Georgia" w:cs="Times New Roman"/>
          <w:color w:val="55595B"/>
          <w:sz w:val="24"/>
          <w:szCs w:val="24"/>
        </w:rPr>
        <w:t xml:space="preserve"> program should be designed to include </w:t>
      </w:r>
      <w:r w:rsidR="00244C2C">
        <w:rPr>
          <w:rFonts w:ascii="Georgia" w:eastAsia="Times New Roman" w:hAnsi="Georgia" w:cs="Times New Roman"/>
          <w:color w:val="55595B"/>
          <w:sz w:val="24"/>
          <w:szCs w:val="24"/>
        </w:rPr>
        <w:t xml:space="preserve">psychotherapy </w:t>
      </w:r>
      <w:r w:rsidR="00076EBA">
        <w:rPr>
          <w:rFonts w:ascii="Georgia" w:eastAsia="Times New Roman" w:hAnsi="Georgia" w:cs="Times New Roman"/>
          <w:color w:val="55595B"/>
          <w:sz w:val="24"/>
          <w:szCs w:val="24"/>
        </w:rPr>
        <w:t>in which participants who are suffering from</w:t>
      </w:r>
      <w:r w:rsidR="00A7543C">
        <w:rPr>
          <w:rFonts w:ascii="Georgia" w:eastAsia="Times New Roman" w:hAnsi="Georgia" w:cs="Times New Roman"/>
          <w:color w:val="55595B"/>
          <w:sz w:val="24"/>
          <w:szCs w:val="24"/>
        </w:rPr>
        <w:t xml:space="preserve"> depression will be helped. </w:t>
      </w:r>
      <w:r w:rsidR="008940F2">
        <w:rPr>
          <w:rFonts w:ascii="Georgia" w:eastAsia="Times New Roman" w:hAnsi="Georgia" w:cs="Times New Roman"/>
          <w:color w:val="55595B"/>
          <w:sz w:val="24"/>
          <w:szCs w:val="24"/>
        </w:rPr>
        <w:t xml:space="preserve">The researcher will use the information from the spreadsheet to determine those who </w:t>
      </w:r>
      <w:r w:rsidR="003076C8">
        <w:rPr>
          <w:rFonts w:ascii="Georgia" w:eastAsia="Times New Roman" w:hAnsi="Georgia" w:cs="Times New Roman"/>
          <w:color w:val="55595B"/>
          <w:sz w:val="24"/>
          <w:szCs w:val="24"/>
        </w:rPr>
        <w:t xml:space="preserve">require </w:t>
      </w:r>
      <w:r w:rsidR="0083056B">
        <w:rPr>
          <w:rFonts w:ascii="Georgia" w:eastAsia="Times New Roman" w:hAnsi="Georgia" w:cs="Times New Roman"/>
          <w:color w:val="55595B"/>
          <w:sz w:val="24"/>
          <w:szCs w:val="24"/>
        </w:rPr>
        <w:t>psychotherapy</w:t>
      </w:r>
      <w:r w:rsidR="00C330B4">
        <w:rPr>
          <w:rFonts w:ascii="Georgia" w:eastAsia="Times New Roman" w:hAnsi="Georgia" w:cs="Times New Roman"/>
          <w:color w:val="55595B"/>
          <w:sz w:val="24"/>
          <w:szCs w:val="24"/>
        </w:rPr>
        <w:t xml:space="preserve"> alone</w:t>
      </w:r>
      <w:r w:rsidR="0083056B">
        <w:rPr>
          <w:rFonts w:ascii="Georgia" w:eastAsia="Times New Roman" w:hAnsi="Georgia" w:cs="Times New Roman"/>
          <w:color w:val="55595B"/>
          <w:sz w:val="24"/>
          <w:szCs w:val="24"/>
        </w:rPr>
        <w:t xml:space="preserve"> or a combination of psychotherapy and medication to ensure that the program is even more effective. </w:t>
      </w:r>
    </w:p>
    <w:p w:rsidR="00FA34C0" w:rsidRDefault="00490239" w:rsidP="00565A90">
      <w:pPr>
        <w:spacing w:before="120" w:after="120" w:line="480" w:lineRule="auto"/>
        <w:ind w:firstLine="720"/>
        <w:rPr>
          <w:rFonts w:ascii="Georgia" w:eastAsia="Times New Roman" w:hAnsi="Georgia" w:cs="Times New Roman"/>
          <w:color w:val="55595B"/>
          <w:sz w:val="24"/>
          <w:szCs w:val="24"/>
        </w:rPr>
      </w:pPr>
      <w:r>
        <w:rPr>
          <w:rFonts w:ascii="Georgia" w:eastAsia="Times New Roman" w:hAnsi="Georgia" w:cs="Times New Roman"/>
          <w:color w:val="55595B"/>
          <w:sz w:val="24"/>
          <w:szCs w:val="24"/>
        </w:rPr>
        <w:lastRenderedPageBreak/>
        <w:t xml:space="preserve">In conclusion, the data provided in the spreadsheet acts as a tool that </w:t>
      </w:r>
      <w:r w:rsidR="009F1769">
        <w:rPr>
          <w:rFonts w:ascii="Georgia" w:eastAsia="Times New Roman" w:hAnsi="Georgia" w:cs="Times New Roman"/>
          <w:color w:val="55595B"/>
          <w:sz w:val="24"/>
          <w:szCs w:val="24"/>
        </w:rPr>
        <w:t xml:space="preserve">helps the researcher figure </w:t>
      </w:r>
      <w:r w:rsidR="0060660C">
        <w:rPr>
          <w:rFonts w:ascii="Georgia" w:eastAsia="Times New Roman" w:hAnsi="Georgia" w:cs="Times New Roman"/>
          <w:color w:val="55595B"/>
          <w:sz w:val="24"/>
          <w:szCs w:val="24"/>
        </w:rPr>
        <w:t xml:space="preserve">out the mechanism of the depressive syndrome </w:t>
      </w:r>
      <w:r w:rsidR="00CE611C">
        <w:rPr>
          <w:rFonts w:ascii="Georgia" w:eastAsia="Times New Roman" w:hAnsi="Georgia" w:cs="Times New Roman"/>
          <w:color w:val="55595B"/>
          <w:sz w:val="24"/>
          <w:szCs w:val="24"/>
        </w:rPr>
        <w:t xml:space="preserve">by location. </w:t>
      </w:r>
      <w:r w:rsidR="00437273">
        <w:rPr>
          <w:rFonts w:ascii="Georgia" w:eastAsia="Times New Roman" w:hAnsi="Georgia" w:cs="Times New Roman"/>
          <w:color w:val="55595B"/>
          <w:sz w:val="24"/>
          <w:szCs w:val="24"/>
        </w:rPr>
        <w:t xml:space="preserve">By </w:t>
      </w:r>
      <w:r w:rsidR="00C50B1D">
        <w:rPr>
          <w:rFonts w:ascii="Georgia" w:eastAsia="Times New Roman" w:hAnsi="Georgia" w:cs="Times New Roman"/>
          <w:color w:val="55595B"/>
          <w:sz w:val="24"/>
          <w:szCs w:val="24"/>
        </w:rPr>
        <w:t xml:space="preserve">using the concept of frequency distribution, he/she is able to know the locations </w:t>
      </w:r>
      <w:r w:rsidR="00250D8D">
        <w:rPr>
          <w:rFonts w:ascii="Georgia" w:eastAsia="Times New Roman" w:hAnsi="Georgia" w:cs="Times New Roman"/>
          <w:color w:val="55595B"/>
          <w:sz w:val="24"/>
          <w:szCs w:val="24"/>
        </w:rPr>
        <w:t xml:space="preserve">to </w:t>
      </w:r>
      <w:r w:rsidR="00E93ECC">
        <w:rPr>
          <w:rFonts w:ascii="Georgia" w:eastAsia="Times New Roman" w:hAnsi="Georgia" w:cs="Times New Roman"/>
          <w:color w:val="55595B"/>
          <w:sz w:val="24"/>
          <w:szCs w:val="24"/>
        </w:rPr>
        <w:t xml:space="preserve">introduce programs for helping </w:t>
      </w:r>
      <w:r w:rsidR="00F84977">
        <w:rPr>
          <w:rFonts w:ascii="Georgia" w:eastAsia="Times New Roman" w:hAnsi="Georgia" w:cs="Times New Roman"/>
          <w:color w:val="55595B"/>
          <w:sz w:val="24"/>
          <w:szCs w:val="24"/>
        </w:rPr>
        <w:t xml:space="preserve">depressed individuals. </w:t>
      </w:r>
    </w:p>
    <w:p w:rsidR="00FA34C0" w:rsidRDefault="00FA34C0">
      <w:pPr>
        <w:rPr>
          <w:rFonts w:ascii="Georgia" w:eastAsia="Times New Roman" w:hAnsi="Georgia" w:cs="Times New Roman"/>
          <w:color w:val="55595B"/>
          <w:sz w:val="24"/>
          <w:szCs w:val="24"/>
        </w:rPr>
      </w:pPr>
      <w:r>
        <w:rPr>
          <w:rFonts w:ascii="Georgia" w:eastAsia="Times New Roman" w:hAnsi="Georgia" w:cs="Times New Roman"/>
          <w:color w:val="55595B"/>
          <w:sz w:val="24"/>
          <w:szCs w:val="24"/>
        </w:rPr>
        <w:br w:type="page"/>
      </w:r>
    </w:p>
    <w:p w:rsidR="00972E0E" w:rsidRDefault="00FA34C0" w:rsidP="00F02D53">
      <w:pPr>
        <w:jc w:val="center"/>
        <w:rPr>
          <w:rFonts w:ascii="Georgia" w:eastAsia="Times New Roman" w:hAnsi="Georgia" w:cs="Times New Roman"/>
          <w:color w:val="55595B"/>
          <w:sz w:val="24"/>
          <w:szCs w:val="24"/>
        </w:rPr>
      </w:pPr>
      <w:r>
        <w:rPr>
          <w:rFonts w:ascii="Georgia" w:eastAsia="Times New Roman" w:hAnsi="Georgia" w:cs="Times New Roman"/>
          <w:color w:val="55595B"/>
          <w:sz w:val="24"/>
          <w:szCs w:val="24"/>
        </w:rPr>
        <w:lastRenderedPageBreak/>
        <w:t>References</w:t>
      </w:r>
    </w:p>
    <w:p w:rsidR="00FA34C0" w:rsidRDefault="00F82150" w:rsidP="00362939">
      <w:pPr>
        <w:spacing w:before="120" w:after="120" w:line="480" w:lineRule="auto"/>
        <w:ind w:left="720" w:hanging="720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362939">
        <w:rPr>
          <w:rFonts w:ascii="Georgia" w:eastAsia="Times New Roman" w:hAnsi="Georgia" w:cs="Times New Roman"/>
          <w:color w:val="55595B"/>
          <w:sz w:val="24"/>
          <w:szCs w:val="24"/>
        </w:rPr>
        <w:t>Soriano, F. I. (2012). Conducting needs assessments: A multidisciplinary approach (Vol. 68). Sage.</w:t>
      </w:r>
    </w:p>
    <w:p w:rsidR="009C31AE" w:rsidRDefault="009C31AE">
      <w:pPr>
        <w:rPr>
          <w:rFonts w:ascii="Georgia" w:eastAsia="Times New Roman" w:hAnsi="Georgia" w:cs="Times New Roman"/>
          <w:color w:val="55595B"/>
          <w:sz w:val="24"/>
          <w:szCs w:val="24"/>
        </w:rPr>
      </w:pPr>
    </w:p>
    <w:p w:rsidR="00956084" w:rsidRDefault="00956084">
      <w:pPr>
        <w:rPr>
          <w:rFonts w:ascii="Georgia" w:eastAsia="Times New Roman" w:hAnsi="Georgia" w:cs="Times New Roman"/>
          <w:color w:val="55595B"/>
          <w:sz w:val="24"/>
          <w:szCs w:val="24"/>
        </w:rPr>
      </w:pPr>
    </w:p>
    <w:sectPr w:rsidR="00956084" w:rsidSect="002E367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2A4" w:rsidRDefault="000A72A4" w:rsidP="00E12C93">
      <w:pPr>
        <w:spacing w:after="0" w:line="240" w:lineRule="auto"/>
      </w:pPr>
      <w:r>
        <w:separator/>
      </w:r>
    </w:p>
  </w:endnote>
  <w:endnote w:type="continuationSeparator" w:id="1">
    <w:p w:rsidR="000A72A4" w:rsidRDefault="000A72A4" w:rsidP="00E12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2A4" w:rsidRDefault="000A72A4" w:rsidP="00E12C93">
      <w:pPr>
        <w:spacing w:after="0" w:line="240" w:lineRule="auto"/>
      </w:pPr>
      <w:r>
        <w:separator/>
      </w:r>
    </w:p>
  </w:footnote>
  <w:footnote w:type="continuationSeparator" w:id="1">
    <w:p w:rsidR="000A72A4" w:rsidRDefault="000A72A4" w:rsidP="00E12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C93" w:rsidRPr="00E12C93" w:rsidRDefault="00E12C93" w:rsidP="00E12C93">
    <w:pPr>
      <w:pStyle w:val="Header"/>
      <w:jc w:val="right"/>
      <w:rPr>
        <w:sz w:val="24"/>
        <w:szCs w:val="24"/>
      </w:rPr>
    </w:pPr>
    <w:r w:rsidRPr="00E12C93">
      <w:rPr>
        <w:sz w:val="24"/>
        <w:szCs w:val="24"/>
      </w:rPr>
      <w:fldChar w:fldCharType="begin"/>
    </w:r>
    <w:r w:rsidRPr="00E12C93">
      <w:rPr>
        <w:sz w:val="24"/>
        <w:szCs w:val="24"/>
      </w:rPr>
      <w:instrText xml:space="preserve"> PAGE   \* MERGEFORMAT </w:instrText>
    </w:r>
    <w:r w:rsidRPr="00E12C93">
      <w:rPr>
        <w:sz w:val="24"/>
        <w:szCs w:val="24"/>
      </w:rPr>
      <w:fldChar w:fldCharType="separate"/>
    </w:r>
    <w:r w:rsidR="00565A90">
      <w:rPr>
        <w:noProof/>
        <w:sz w:val="24"/>
        <w:szCs w:val="24"/>
      </w:rPr>
      <w:t>2</w:t>
    </w:r>
    <w:r w:rsidRPr="00E12C93">
      <w:rPr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315B8"/>
    <w:multiLevelType w:val="multilevel"/>
    <w:tmpl w:val="DC96E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6B6B85"/>
    <w:multiLevelType w:val="multilevel"/>
    <w:tmpl w:val="130E4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195377"/>
    <w:multiLevelType w:val="multilevel"/>
    <w:tmpl w:val="130E4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735C"/>
    <w:rsid w:val="0000230B"/>
    <w:rsid w:val="00031E7B"/>
    <w:rsid w:val="000342B4"/>
    <w:rsid w:val="00035203"/>
    <w:rsid w:val="0004040F"/>
    <w:rsid w:val="00041185"/>
    <w:rsid w:val="000445AE"/>
    <w:rsid w:val="00070C12"/>
    <w:rsid w:val="00076EBA"/>
    <w:rsid w:val="000A11B2"/>
    <w:rsid w:val="000A13A6"/>
    <w:rsid w:val="000A72A4"/>
    <w:rsid w:val="000B1371"/>
    <w:rsid w:val="000C069D"/>
    <w:rsid w:val="000C1DF3"/>
    <w:rsid w:val="000C55B8"/>
    <w:rsid w:val="000E6D82"/>
    <w:rsid w:val="000F00AE"/>
    <w:rsid w:val="001004CA"/>
    <w:rsid w:val="001129FA"/>
    <w:rsid w:val="00161A63"/>
    <w:rsid w:val="0016768C"/>
    <w:rsid w:val="001706A4"/>
    <w:rsid w:val="00176B85"/>
    <w:rsid w:val="00191F8F"/>
    <w:rsid w:val="001A24A9"/>
    <w:rsid w:val="001B062E"/>
    <w:rsid w:val="001B2BEF"/>
    <w:rsid w:val="001C453E"/>
    <w:rsid w:val="001C7DB4"/>
    <w:rsid w:val="001E2EB4"/>
    <w:rsid w:val="001E716D"/>
    <w:rsid w:val="00200832"/>
    <w:rsid w:val="0021192F"/>
    <w:rsid w:val="00240D5F"/>
    <w:rsid w:val="00244C2C"/>
    <w:rsid w:val="00250D8D"/>
    <w:rsid w:val="002812F2"/>
    <w:rsid w:val="00297A2B"/>
    <w:rsid w:val="002A2CD9"/>
    <w:rsid w:val="002A735C"/>
    <w:rsid w:val="002C5CCE"/>
    <w:rsid w:val="002C7F40"/>
    <w:rsid w:val="002E3674"/>
    <w:rsid w:val="002E4F37"/>
    <w:rsid w:val="002E6163"/>
    <w:rsid w:val="00302EA0"/>
    <w:rsid w:val="003076C8"/>
    <w:rsid w:val="003401A2"/>
    <w:rsid w:val="00354CA7"/>
    <w:rsid w:val="003578C0"/>
    <w:rsid w:val="00361582"/>
    <w:rsid w:val="00362939"/>
    <w:rsid w:val="00371EE8"/>
    <w:rsid w:val="00372C7B"/>
    <w:rsid w:val="00392B24"/>
    <w:rsid w:val="003A3562"/>
    <w:rsid w:val="003A6B1F"/>
    <w:rsid w:val="003B42FB"/>
    <w:rsid w:val="003B49E6"/>
    <w:rsid w:val="003B5A30"/>
    <w:rsid w:val="003B703C"/>
    <w:rsid w:val="003D0940"/>
    <w:rsid w:val="003D3E29"/>
    <w:rsid w:val="003E3208"/>
    <w:rsid w:val="003E517E"/>
    <w:rsid w:val="00402780"/>
    <w:rsid w:val="00405D2A"/>
    <w:rsid w:val="00416316"/>
    <w:rsid w:val="00416D57"/>
    <w:rsid w:val="0041764B"/>
    <w:rsid w:val="00422044"/>
    <w:rsid w:val="00437273"/>
    <w:rsid w:val="004459DE"/>
    <w:rsid w:val="00447241"/>
    <w:rsid w:val="00453E05"/>
    <w:rsid w:val="00457A84"/>
    <w:rsid w:val="004730B1"/>
    <w:rsid w:val="00490239"/>
    <w:rsid w:val="00491894"/>
    <w:rsid w:val="00492442"/>
    <w:rsid w:val="00496852"/>
    <w:rsid w:val="004B20D8"/>
    <w:rsid w:val="004C4873"/>
    <w:rsid w:val="004E5A4D"/>
    <w:rsid w:val="00507C87"/>
    <w:rsid w:val="005354D7"/>
    <w:rsid w:val="00535F64"/>
    <w:rsid w:val="00565A90"/>
    <w:rsid w:val="00580122"/>
    <w:rsid w:val="00597B1C"/>
    <w:rsid w:val="005A7054"/>
    <w:rsid w:val="005E4209"/>
    <w:rsid w:val="005E79FF"/>
    <w:rsid w:val="005F53FD"/>
    <w:rsid w:val="005F7832"/>
    <w:rsid w:val="0060660C"/>
    <w:rsid w:val="00614615"/>
    <w:rsid w:val="00621275"/>
    <w:rsid w:val="00621766"/>
    <w:rsid w:val="00636136"/>
    <w:rsid w:val="0068437E"/>
    <w:rsid w:val="006A2803"/>
    <w:rsid w:val="006A548A"/>
    <w:rsid w:val="006D1FAA"/>
    <w:rsid w:val="006E01E8"/>
    <w:rsid w:val="006E75CA"/>
    <w:rsid w:val="00742FA9"/>
    <w:rsid w:val="00761770"/>
    <w:rsid w:val="0077215F"/>
    <w:rsid w:val="007D7F0B"/>
    <w:rsid w:val="007F41BE"/>
    <w:rsid w:val="00800F00"/>
    <w:rsid w:val="00802213"/>
    <w:rsid w:val="00804642"/>
    <w:rsid w:val="0083056B"/>
    <w:rsid w:val="0083322C"/>
    <w:rsid w:val="00840646"/>
    <w:rsid w:val="0084548E"/>
    <w:rsid w:val="008469F4"/>
    <w:rsid w:val="00861363"/>
    <w:rsid w:val="008733B1"/>
    <w:rsid w:val="00873D3E"/>
    <w:rsid w:val="008809F2"/>
    <w:rsid w:val="00883DA2"/>
    <w:rsid w:val="008940F2"/>
    <w:rsid w:val="0089667F"/>
    <w:rsid w:val="008A297D"/>
    <w:rsid w:val="008B7265"/>
    <w:rsid w:val="008B7EAA"/>
    <w:rsid w:val="008C1838"/>
    <w:rsid w:val="008D2537"/>
    <w:rsid w:val="008D5A9C"/>
    <w:rsid w:val="008E5A5C"/>
    <w:rsid w:val="008F460E"/>
    <w:rsid w:val="008F53C6"/>
    <w:rsid w:val="008F619A"/>
    <w:rsid w:val="009033BA"/>
    <w:rsid w:val="009116A9"/>
    <w:rsid w:val="00911F2A"/>
    <w:rsid w:val="009175B1"/>
    <w:rsid w:val="0092465D"/>
    <w:rsid w:val="0092491D"/>
    <w:rsid w:val="00926A6B"/>
    <w:rsid w:val="0094283F"/>
    <w:rsid w:val="00943B19"/>
    <w:rsid w:val="00947AD0"/>
    <w:rsid w:val="00952736"/>
    <w:rsid w:val="00955788"/>
    <w:rsid w:val="00956084"/>
    <w:rsid w:val="00956915"/>
    <w:rsid w:val="00966005"/>
    <w:rsid w:val="00970001"/>
    <w:rsid w:val="00971910"/>
    <w:rsid w:val="00972E0E"/>
    <w:rsid w:val="00975636"/>
    <w:rsid w:val="0098247A"/>
    <w:rsid w:val="009947E4"/>
    <w:rsid w:val="00997DEC"/>
    <w:rsid w:val="009B22C2"/>
    <w:rsid w:val="009C31AE"/>
    <w:rsid w:val="009C65CC"/>
    <w:rsid w:val="009D67CA"/>
    <w:rsid w:val="009F1769"/>
    <w:rsid w:val="00A10310"/>
    <w:rsid w:val="00A11ED7"/>
    <w:rsid w:val="00A25B62"/>
    <w:rsid w:val="00A33347"/>
    <w:rsid w:val="00A50302"/>
    <w:rsid w:val="00A552A9"/>
    <w:rsid w:val="00A7543C"/>
    <w:rsid w:val="00A76DFF"/>
    <w:rsid w:val="00A818E6"/>
    <w:rsid w:val="00A91B33"/>
    <w:rsid w:val="00A931C7"/>
    <w:rsid w:val="00A951B9"/>
    <w:rsid w:val="00AE050A"/>
    <w:rsid w:val="00AF299C"/>
    <w:rsid w:val="00AF572A"/>
    <w:rsid w:val="00B113FF"/>
    <w:rsid w:val="00B12374"/>
    <w:rsid w:val="00B12A58"/>
    <w:rsid w:val="00B1347E"/>
    <w:rsid w:val="00B24E81"/>
    <w:rsid w:val="00B34D19"/>
    <w:rsid w:val="00B448F0"/>
    <w:rsid w:val="00B7511C"/>
    <w:rsid w:val="00B85F32"/>
    <w:rsid w:val="00B91AB7"/>
    <w:rsid w:val="00B96A06"/>
    <w:rsid w:val="00BA0B6F"/>
    <w:rsid w:val="00BB4941"/>
    <w:rsid w:val="00BD3E9D"/>
    <w:rsid w:val="00BE0E35"/>
    <w:rsid w:val="00BE60F8"/>
    <w:rsid w:val="00BF15E3"/>
    <w:rsid w:val="00BF16EF"/>
    <w:rsid w:val="00C04289"/>
    <w:rsid w:val="00C21FE2"/>
    <w:rsid w:val="00C27233"/>
    <w:rsid w:val="00C330B4"/>
    <w:rsid w:val="00C33A22"/>
    <w:rsid w:val="00C368D3"/>
    <w:rsid w:val="00C50B1D"/>
    <w:rsid w:val="00C6106F"/>
    <w:rsid w:val="00C80004"/>
    <w:rsid w:val="00C91521"/>
    <w:rsid w:val="00C915C9"/>
    <w:rsid w:val="00C97E09"/>
    <w:rsid w:val="00CC5305"/>
    <w:rsid w:val="00CE611C"/>
    <w:rsid w:val="00D225BD"/>
    <w:rsid w:val="00D357EA"/>
    <w:rsid w:val="00D47C74"/>
    <w:rsid w:val="00D54DFA"/>
    <w:rsid w:val="00D550EB"/>
    <w:rsid w:val="00D55528"/>
    <w:rsid w:val="00D56261"/>
    <w:rsid w:val="00D66BE8"/>
    <w:rsid w:val="00D762C9"/>
    <w:rsid w:val="00D94186"/>
    <w:rsid w:val="00DA656D"/>
    <w:rsid w:val="00DE5E83"/>
    <w:rsid w:val="00E12C93"/>
    <w:rsid w:val="00E141AB"/>
    <w:rsid w:val="00E24B87"/>
    <w:rsid w:val="00E40DF7"/>
    <w:rsid w:val="00E509FC"/>
    <w:rsid w:val="00E63262"/>
    <w:rsid w:val="00E66D7D"/>
    <w:rsid w:val="00E719EE"/>
    <w:rsid w:val="00E85D1D"/>
    <w:rsid w:val="00E93ECC"/>
    <w:rsid w:val="00EE596E"/>
    <w:rsid w:val="00F0108D"/>
    <w:rsid w:val="00F015B4"/>
    <w:rsid w:val="00F02D53"/>
    <w:rsid w:val="00F130A2"/>
    <w:rsid w:val="00F2373B"/>
    <w:rsid w:val="00F33087"/>
    <w:rsid w:val="00F40C30"/>
    <w:rsid w:val="00F554FB"/>
    <w:rsid w:val="00F73FCD"/>
    <w:rsid w:val="00F76640"/>
    <w:rsid w:val="00F76892"/>
    <w:rsid w:val="00F80212"/>
    <w:rsid w:val="00F82150"/>
    <w:rsid w:val="00F84977"/>
    <w:rsid w:val="00F916C2"/>
    <w:rsid w:val="00FA340C"/>
    <w:rsid w:val="00FA34C0"/>
    <w:rsid w:val="00FA3E83"/>
    <w:rsid w:val="00FB4C49"/>
    <w:rsid w:val="00FC703C"/>
    <w:rsid w:val="00FD0EAC"/>
    <w:rsid w:val="00FD19E4"/>
    <w:rsid w:val="00FE0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67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59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12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2C93"/>
  </w:style>
  <w:style w:type="paragraph" w:styleId="Footer">
    <w:name w:val="footer"/>
    <w:basedOn w:val="Normal"/>
    <w:link w:val="FooterChar"/>
    <w:uiPriority w:val="99"/>
    <w:semiHidden/>
    <w:unhideWhenUsed/>
    <w:rsid w:val="00E12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2C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5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1101</cp:revision>
  <dcterms:created xsi:type="dcterms:W3CDTF">2018-02-09T08:34:00Z</dcterms:created>
  <dcterms:modified xsi:type="dcterms:W3CDTF">2018-02-10T10:01:00Z</dcterms:modified>
</cp:coreProperties>
</file>